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"/>
        <w:gridCol w:w="284"/>
        <w:gridCol w:w="1701"/>
        <w:gridCol w:w="425"/>
        <w:gridCol w:w="426"/>
        <w:gridCol w:w="1275"/>
        <w:gridCol w:w="2977"/>
        <w:gridCol w:w="425"/>
        <w:gridCol w:w="1417"/>
      </w:tblGrid>
      <w:tr w:rsidR="0026606D" w:rsidRPr="006E296F" w:rsidTr="005853A7">
        <w:tc>
          <w:tcPr>
            <w:tcW w:w="48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D77F6" w:rsidTr="00EE1EF1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254BD0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EE1EF1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C65CA7" w:rsidRDefault="00EE1EF1" w:rsidP="00C65CA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C65CA7">
              <w:rPr>
                <w:sz w:val="32"/>
                <w:szCs w:val="32"/>
              </w:rPr>
              <w:t>4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AD77F6">
              <w:rPr>
                <w:sz w:val="28"/>
                <w:szCs w:val="28"/>
              </w:rPr>
              <w:t>г</w:t>
            </w:r>
            <w:proofErr w:type="gramEnd"/>
            <w:r w:rsidRPr="00AD77F6">
              <w:rPr>
                <w:sz w:val="28"/>
                <w:szCs w:val="28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D77F6" w:rsidRDefault="00DF0330" w:rsidP="00DF0330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AD77F6" w:rsidRDefault="00DF0330" w:rsidP="00DF0330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EE1EF1" w:rsidRDefault="00EE1EF1" w:rsidP="0026606D">
      <w:pPr>
        <w:spacing w:line="360" w:lineRule="auto"/>
        <w:jc w:val="center"/>
        <w:rPr>
          <w:b/>
          <w:caps/>
          <w:sz w:val="52"/>
          <w:szCs w:val="52"/>
        </w:rPr>
      </w:pPr>
      <w:r w:rsidRPr="00EE1EF1">
        <w:rPr>
          <w:b/>
          <w:caps/>
          <w:sz w:val="52"/>
          <w:szCs w:val="52"/>
        </w:rPr>
        <w:t>Проект РЕШЕНИя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3F042E" w:rsidRDefault="003F042E" w:rsidP="00C65CA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1D6B5B">
              <w:rPr>
                <w:sz w:val="28"/>
                <w:szCs w:val="28"/>
              </w:rPr>
              <w:t xml:space="preserve"> городского округа Кинель за 201</w:t>
            </w:r>
            <w:r w:rsidR="00C65CA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D32B9" w:rsidRPr="00F839F2" w:rsidRDefault="003F042E" w:rsidP="008B324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</w:t>
      </w:r>
      <w:r w:rsidR="005853A7" w:rsidRPr="005853A7">
        <w:rPr>
          <w:sz w:val="28"/>
          <w:szCs w:val="28"/>
        </w:rPr>
        <w:t>представленны</w:t>
      </w:r>
      <w:r>
        <w:rPr>
          <w:sz w:val="28"/>
          <w:szCs w:val="28"/>
        </w:rPr>
        <w:t>й</w:t>
      </w:r>
      <w:r w:rsidR="005853A7" w:rsidRPr="005853A7">
        <w:rPr>
          <w:sz w:val="28"/>
          <w:szCs w:val="28"/>
        </w:rPr>
        <w:t xml:space="preserve"> администрацией городского округа </w:t>
      </w:r>
      <w:r w:rsidR="008B3246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отчёт об исполнении </w:t>
      </w:r>
      <w:r w:rsidR="005853A7" w:rsidRPr="005853A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5853A7" w:rsidRPr="005853A7">
        <w:rPr>
          <w:sz w:val="28"/>
          <w:szCs w:val="28"/>
        </w:rPr>
        <w:t xml:space="preserve"> городского округа Кинель </w:t>
      </w:r>
      <w:r>
        <w:rPr>
          <w:sz w:val="28"/>
          <w:szCs w:val="28"/>
        </w:rPr>
        <w:t>за</w:t>
      </w:r>
      <w:r w:rsidR="001D6B5B">
        <w:rPr>
          <w:sz w:val="28"/>
          <w:szCs w:val="28"/>
        </w:rPr>
        <w:t xml:space="preserve"> 201</w:t>
      </w:r>
      <w:r w:rsidR="00C65CA7">
        <w:rPr>
          <w:sz w:val="28"/>
          <w:szCs w:val="28"/>
        </w:rPr>
        <w:t>3</w:t>
      </w:r>
      <w:r w:rsidR="005853A7" w:rsidRPr="005853A7">
        <w:rPr>
          <w:sz w:val="28"/>
          <w:szCs w:val="28"/>
        </w:rPr>
        <w:t xml:space="preserve"> год</w:t>
      </w:r>
      <w:r w:rsidR="009C7C87">
        <w:rPr>
          <w:sz w:val="28"/>
          <w:szCs w:val="28"/>
        </w:rPr>
        <w:t>,</w:t>
      </w:r>
      <w:r w:rsidR="000069A8" w:rsidRPr="005853A7">
        <w:rPr>
          <w:sz w:val="28"/>
          <w:szCs w:val="28"/>
        </w:rPr>
        <w:t xml:space="preserve"> </w:t>
      </w:r>
      <w:r w:rsidR="005853A7" w:rsidRPr="005853A7">
        <w:rPr>
          <w:sz w:val="28"/>
          <w:szCs w:val="28"/>
        </w:rPr>
        <w:t>Дума городского округа Кинель</w:t>
      </w:r>
      <w:r w:rsidR="006D32B9">
        <w:rPr>
          <w:sz w:val="28"/>
          <w:szCs w:val="28"/>
        </w:rPr>
        <w:t>:</w:t>
      </w:r>
    </w:p>
    <w:p w:rsidR="00F839F2" w:rsidRPr="006955B0" w:rsidRDefault="00F839F2" w:rsidP="00F839F2">
      <w:pPr>
        <w:tabs>
          <w:tab w:val="left" w:pos="6804"/>
        </w:tabs>
        <w:suppressAutoHyphens/>
        <w:spacing w:line="360" w:lineRule="auto"/>
        <w:jc w:val="center"/>
        <w:rPr>
          <w:caps/>
          <w:spacing w:val="30"/>
          <w:sz w:val="28"/>
          <w:szCs w:val="20"/>
        </w:rPr>
      </w:pPr>
      <w:r w:rsidRPr="006955B0">
        <w:rPr>
          <w:caps/>
          <w:spacing w:val="30"/>
          <w:sz w:val="28"/>
          <w:szCs w:val="20"/>
        </w:rPr>
        <w:t>решила:</w:t>
      </w:r>
    </w:p>
    <w:p w:rsidR="008008CD" w:rsidRPr="00AD77F6" w:rsidRDefault="00AD77F6" w:rsidP="00EE1EF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357"/>
        <w:jc w:val="both"/>
        <w:rPr>
          <w:sz w:val="28"/>
          <w:szCs w:val="28"/>
        </w:rPr>
      </w:pPr>
      <w:r w:rsidRPr="00EE1EF1">
        <w:rPr>
          <w:sz w:val="28"/>
          <w:szCs w:val="28"/>
        </w:rPr>
        <w:t xml:space="preserve">Утвердить </w:t>
      </w:r>
      <w:r w:rsidR="00F839F2" w:rsidRPr="00EE1EF1">
        <w:rPr>
          <w:sz w:val="28"/>
          <w:szCs w:val="28"/>
        </w:rPr>
        <w:t xml:space="preserve">годовой </w:t>
      </w:r>
      <w:r w:rsidRPr="00EE1EF1">
        <w:rPr>
          <w:sz w:val="28"/>
          <w:szCs w:val="28"/>
        </w:rPr>
        <w:t>отчёт об исполнении бюджета городского округа Кинель за 20</w:t>
      </w:r>
      <w:r w:rsidR="00DA4331">
        <w:rPr>
          <w:sz w:val="28"/>
          <w:szCs w:val="28"/>
        </w:rPr>
        <w:t>1</w:t>
      </w:r>
      <w:r w:rsidR="00C65CA7">
        <w:rPr>
          <w:sz w:val="28"/>
          <w:szCs w:val="28"/>
        </w:rPr>
        <w:t>3</w:t>
      </w:r>
      <w:r w:rsidRPr="00EE1EF1">
        <w:rPr>
          <w:sz w:val="28"/>
          <w:szCs w:val="28"/>
        </w:rPr>
        <w:t xml:space="preserve"> год по доходам в сумме </w:t>
      </w:r>
      <w:r w:rsidR="000B4017">
        <w:rPr>
          <w:sz w:val="28"/>
          <w:szCs w:val="28"/>
        </w:rPr>
        <w:t xml:space="preserve"> </w:t>
      </w:r>
      <w:r w:rsidR="00C65CA7">
        <w:rPr>
          <w:sz w:val="28"/>
          <w:szCs w:val="28"/>
        </w:rPr>
        <w:t>894251</w:t>
      </w:r>
      <w:r w:rsidR="001F1DC0" w:rsidRPr="001F1DC0">
        <w:rPr>
          <w:sz w:val="28"/>
          <w:szCs w:val="28"/>
        </w:rPr>
        <w:t xml:space="preserve"> </w:t>
      </w:r>
      <w:r w:rsidRPr="00EE1EF1">
        <w:rPr>
          <w:sz w:val="28"/>
          <w:szCs w:val="28"/>
        </w:rPr>
        <w:t xml:space="preserve">тыс. руб., по расходам в сумме </w:t>
      </w:r>
      <w:r w:rsidR="000B4017">
        <w:rPr>
          <w:sz w:val="28"/>
          <w:szCs w:val="28"/>
        </w:rPr>
        <w:t>797574</w:t>
      </w:r>
      <w:r w:rsidRPr="00EE1EF1">
        <w:rPr>
          <w:sz w:val="28"/>
          <w:szCs w:val="28"/>
        </w:rPr>
        <w:t xml:space="preserve"> тыс. руб. с </w:t>
      </w:r>
      <w:r w:rsidR="00EE1EF1" w:rsidRPr="00EE1EF1">
        <w:rPr>
          <w:sz w:val="28"/>
          <w:szCs w:val="28"/>
        </w:rPr>
        <w:t xml:space="preserve">превышением </w:t>
      </w:r>
      <w:r w:rsidR="009A3153">
        <w:rPr>
          <w:sz w:val="28"/>
          <w:szCs w:val="28"/>
        </w:rPr>
        <w:t>доходов над расходами</w:t>
      </w:r>
      <w:r w:rsidR="002F2B28">
        <w:rPr>
          <w:sz w:val="28"/>
          <w:szCs w:val="28"/>
        </w:rPr>
        <w:t xml:space="preserve"> </w:t>
      </w:r>
      <w:r w:rsidR="00EE1EF1" w:rsidRPr="00EE1EF1">
        <w:rPr>
          <w:sz w:val="28"/>
          <w:szCs w:val="28"/>
        </w:rPr>
        <w:t xml:space="preserve">в сумме </w:t>
      </w:r>
      <w:r w:rsidR="000B4017">
        <w:rPr>
          <w:sz w:val="28"/>
          <w:szCs w:val="28"/>
        </w:rPr>
        <w:t>96677</w:t>
      </w:r>
      <w:r w:rsidRPr="00EE1EF1">
        <w:rPr>
          <w:sz w:val="28"/>
          <w:szCs w:val="28"/>
        </w:rPr>
        <w:t xml:space="preserve"> тыс. руб.</w:t>
      </w:r>
    </w:p>
    <w:p w:rsidR="008B3246" w:rsidRPr="008B3246" w:rsidRDefault="008B3246" w:rsidP="00EE1EF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357"/>
        <w:jc w:val="both"/>
        <w:rPr>
          <w:sz w:val="28"/>
          <w:szCs w:val="28"/>
        </w:rPr>
      </w:pPr>
      <w:r w:rsidRPr="008B3246">
        <w:rPr>
          <w:sz w:val="28"/>
          <w:szCs w:val="28"/>
        </w:rPr>
        <w:t>Утвердить следующие показатели годового отч</w:t>
      </w:r>
      <w:r>
        <w:rPr>
          <w:sz w:val="28"/>
          <w:szCs w:val="28"/>
        </w:rPr>
        <w:t>ё</w:t>
      </w:r>
      <w:r w:rsidRPr="008B3246">
        <w:rPr>
          <w:sz w:val="28"/>
          <w:szCs w:val="28"/>
        </w:rPr>
        <w:t>та:</w:t>
      </w:r>
    </w:p>
    <w:p w:rsidR="008B3246" w:rsidRPr="008B3246" w:rsidRDefault="008B3246" w:rsidP="00B352AD">
      <w:pPr>
        <w:spacing w:line="360" w:lineRule="auto"/>
        <w:ind w:firstLine="357"/>
        <w:jc w:val="both"/>
        <w:rPr>
          <w:sz w:val="28"/>
          <w:szCs w:val="28"/>
        </w:rPr>
      </w:pPr>
      <w:r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 w:rsidR="000B4017">
        <w:rPr>
          <w:sz w:val="28"/>
          <w:szCs w:val="28"/>
        </w:rPr>
        <w:t>3</w:t>
      </w:r>
      <w:r w:rsidRPr="008B3246">
        <w:rPr>
          <w:sz w:val="28"/>
          <w:szCs w:val="28"/>
        </w:rPr>
        <w:t xml:space="preserve"> год по кодам классификации доходов бюджетов согласно приложению 1 к настоящему </w:t>
      </w:r>
      <w:r w:rsidR="00EE1EF1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Pr="008B3246">
        <w:rPr>
          <w:sz w:val="28"/>
          <w:szCs w:val="28"/>
        </w:rPr>
        <w:t>;</w:t>
      </w:r>
    </w:p>
    <w:p w:rsidR="008B3246" w:rsidRPr="008B3246" w:rsidRDefault="008B3246" w:rsidP="00B352AD">
      <w:pPr>
        <w:spacing w:line="360" w:lineRule="auto"/>
        <w:ind w:firstLine="357"/>
        <w:jc w:val="both"/>
        <w:rPr>
          <w:sz w:val="28"/>
          <w:szCs w:val="28"/>
        </w:rPr>
      </w:pPr>
      <w:r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582D77"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 w:rsidR="000B4017">
        <w:rPr>
          <w:sz w:val="28"/>
          <w:szCs w:val="28"/>
        </w:rPr>
        <w:t>3</w:t>
      </w:r>
      <w:r w:rsidR="00582D77" w:rsidRPr="008B3246">
        <w:rPr>
          <w:sz w:val="28"/>
          <w:szCs w:val="28"/>
        </w:rPr>
        <w:t xml:space="preserve"> год </w:t>
      </w:r>
      <w:r w:rsidRPr="008B3246">
        <w:rPr>
          <w:sz w:val="28"/>
          <w:szCs w:val="28"/>
        </w:rPr>
        <w:t xml:space="preserve">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</w:t>
      </w:r>
      <w:r w:rsidR="00B352AD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Pr="008B3246">
        <w:rPr>
          <w:sz w:val="28"/>
          <w:szCs w:val="28"/>
        </w:rPr>
        <w:t>;</w:t>
      </w:r>
    </w:p>
    <w:p w:rsidR="008B3246" w:rsidRPr="008B3246" w:rsidRDefault="008B3246" w:rsidP="00B352AD">
      <w:pPr>
        <w:spacing w:line="360" w:lineRule="auto"/>
        <w:ind w:firstLine="357"/>
        <w:jc w:val="both"/>
        <w:rPr>
          <w:sz w:val="28"/>
          <w:szCs w:val="28"/>
        </w:rPr>
      </w:pPr>
      <w:r w:rsidRPr="008B3246">
        <w:rPr>
          <w:sz w:val="28"/>
          <w:szCs w:val="28"/>
        </w:rPr>
        <w:lastRenderedPageBreak/>
        <w:t xml:space="preserve">расходы </w:t>
      </w:r>
      <w:r w:rsidR="006864B5">
        <w:rPr>
          <w:sz w:val="28"/>
          <w:szCs w:val="28"/>
        </w:rPr>
        <w:t xml:space="preserve">бюджета городского округа </w:t>
      </w:r>
      <w:r w:rsidR="00DA4331">
        <w:rPr>
          <w:sz w:val="28"/>
          <w:szCs w:val="28"/>
        </w:rPr>
        <w:t>за 201</w:t>
      </w:r>
      <w:r w:rsidR="000B4017">
        <w:rPr>
          <w:sz w:val="28"/>
          <w:szCs w:val="28"/>
        </w:rPr>
        <w:t>3</w:t>
      </w:r>
      <w:r w:rsidR="007B05B7" w:rsidRPr="007B05B7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год </w:t>
      </w:r>
      <w:r w:rsidRPr="008B3246">
        <w:rPr>
          <w:sz w:val="28"/>
          <w:szCs w:val="28"/>
        </w:rPr>
        <w:t xml:space="preserve">по ведомственной структуре расходов бюджета </w:t>
      </w:r>
      <w:r w:rsidR="006864B5">
        <w:rPr>
          <w:sz w:val="28"/>
          <w:szCs w:val="28"/>
        </w:rPr>
        <w:t xml:space="preserve">городского округа </w:t>
      </w:r>
      <w:r w:rsidRPr="008B3246">
        <w:rPr>
          <w:sz w:val="28"/>
          <w:szCs w:val="28"/>
        </w:rPr>
        <w:t xml:space="preserve">согласно приложению 3 к настоящему </w:t>
      </w:r>
      <w:r w:rsidR="00B352AD">
        <w:rPr>
          <w:sz w:val="28"/>
          <w:szCs w:val="28"/>
        </w:rPr>
        <w:t>р</w:t>
      </w:r>
      <w:r w:rsidR="006864B5">
        <w:rPr>
          <w:sz w:val="28"/>
          <w:szCs w:val="28"/>
        </w:rPr>
        <w:t>ешению</w:t>
      </w:r>
      <w:r w:rsidRPr="008B3246">
        <w:rPr>
          <w:sz w:val="28"/>
          <w:szCs w:val="28"/>
        </w:rPr>
        <w:t>;</w:t>
      </w:r>
    </w:p>
    <w:p w:rsidR="008B3246" w:rsidRPr="008B3246" w:rsidRDefault="008B3246" w:rsidP="00B352AD">
      <w:pPr>
        <w:spacing w:line="360" w:lineRule="auto"/>
        <w:ind w:firstLine="357"/>
        <w:jc w:val="both"/>
        <w:rPr>
          <w:sz w:val="28"/>
          <w:szCs w:val="28"/>
        </w:rPr>
      </w:pPr>
      <w:r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 xml:space="preserve">бюджета городского округа </w:t>
      </w:r>
      <w:r w:rsidR="006864B5"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 w:rsidR="000B4017">
        <w:rPr>
          <w:sz w:val="28"/>
          <w:szCs w:val="28"/>
        </w:rPr>
        <w:t>3</w:t>
      </w:r>
      <w:r w:rsidR="006864B5" w:rsidRPr="008B3246">
        <w:rPr>
          <w:sz w:val="28"/>
          <w:szCs w:val="28"/>
        </w:rPr>
        <w:t xml:space="preserve"> год </w:t>
      </w:r>
      <w:r w:rsidRPr="008B3246">
        <w:rPr>
          <w:sz w:val="28"/>
          <w:szCs w:val="28"/>
        </w:rPr>
        <w:t xml:space="preserve">по разделам и подразделам классификации расходов бюджетов согласно приложению 4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Pr="008B3246">
        <w:rPr>
          <w:sz w:val="28"/>
          <w:szCs w:val="28"/>
        </w:rPr>
        <w:t>;</w:t>
      </w:r>
    </w:p>
    <w:p w:rsidR="008B3246" w:rsidRPr="008B3246" w:rsidRDefault="008B3246" w:rsidP="00B352AD">
      <w:pPr>
        <w:spacing w:line="360" w:lineRule="auto"/>
        <w:ind w:firstLine="357"/>
        <w:jc w:val="both"/>
        <w:rPr>
          <w:sz w:val="28"/>
          <w:szCs w:val="28"/>
        </w:rPr>
      </w:pPr>
      <w:r w:rsidRPr="008B3246">
        <w:rPr>
          <w:sz w:val="28"/>
          <w:szCs w:val="28"/>
        </w:rPr>
        <w:t xml:space="preserve">источники финансирования дефицита бюджета </w:t>
      </w:r>
      <w:r w:rsidR="00697E93">
        <w:rPr>
          <w:sz w:val="28"/>
          <w:szCs w:val="28"/>
        </w:rPr>
        <w:t xml:space="preserve">городского округа </w:t>
      </w:r>
      <w:r w:rsidRPr="008B3246">
        <w:rPr>
          <w:sz w:val="28"/>
          <w:szCs w:val="28"/>
        </w:rPr>
        <w:t>в 20</w:t>
      </w:r>
      <w:r w:rsidR="007B05B7">
        <w:rPr>
          <w:sz w:val="28"/>
          <w:szCs w:val="28"/>
        </w:rPr>
        <w:t>1</w:t>
      </w:r>
      <w:r w:rsidR="000B4017">
        <w:rPr>
          <w:sz w:val="28"/>
          <w:szCs w:val="28"/>
        </w:rPr>
        <w:t>3</w:t>
      </w:r>
      <w:r w:rsidR="007B05B7" w:rsidRPr="007B05B7">
        <w:rPr>
          <w:sz w:val="28"/>
          <w:szCs w:val="28"/>
        </w:rPr>
        <w:t xml:space="preserve"> </w:t>
      </w:r>
      <w:r w:rsidR="007B05B7">
        <w:rPr>
          <w:sz w:val="28"/>
          <w:szCs w:val="28"/>
        </w:rPr>
        <w:t>г</w:t>
      </w:r>
      <w:r w:rsidRPr="008B3246">
        <w:rPr>
          <w:sz w:val="28"/>
          <w:szCs w:val="28"/>
        </w:rPr>
        <w:t xml:space="preserve">оду по кодам </w:t>
      </w:r>
      <w:proofErr w:type="gramStart"/>
      <w:r w:rsidRPr="008B3246">
        <w:rPr>
          <w:sz w:val="28"/>
          <w:szCs w:val="28"/>
        </w:rPr>
        <w:t>классификации источников финансирования дефицит</w:t>
      </w:r>
      <w:r w:rsidR="009A3153">
        <w:rPr>
          <w:sz w:val="28"/>
          <w:szCs w:val="28"/>
        </w:rPr>
        <w:t>а</w:t>
      </w:r>
      <w:r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proofErr w:type="gramEnd"/>
      <w:r w:rsidRPr="008B3246">
        <w:rPr>
          <w:sz w:val="28"/>
          <w:szCs w:val="28"/>
        </w:rPr>
        <w:t xml:space="preserve"> согласно приложению </w:t>
      </w:r>
      <w:r w:rsidR="00697E93">
        <w:rPr>
          <w:sz w:val="28"/>
          <w:szCs w:val="28"/>
        </w:rPr>
        <w:t>5</w:t>
      </w:r>
      <w:r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Pr="008B3246">
        <w:rPr>
          <w:sz w:val="28"/>
          <w:szCs w:val="28"/>
        </w:rPr>
        <w:t>;</w:t>
      </w:r>
    </w:p>
    <w:p w:rsidR="00F308FA" w:rsidRDefault="008B3246" w:rsidP="00B352AD">
      <w:pPr>
        <w:spacing w:line="360" w:lineRule="auto"/>
        <w:ind w:firstLine="357"/>
        <w:jc w:val="both"/>
        <w:rPr>
          <w:sz w:val="28"/>
          <w:szCs w:val="28"/>
        </w:rPr>
      </w:pPr>
      <w:r w:rsidRPr="008B3246">
        <w:rPr>
          <w:sz w:val="28"/>
          <w:szCs w:val="28"/>
        </w:rPr>
        <w:t xml:space="preserve">источники финансирования дефицита </w:t>
      </w:r>
      <w:r w:rsidR="00F308FA">
        <w:rPr>
          <w:sz w:val="28"/>
          <w:szCs w:val="28"/>
        </w:rPr>
        <w:t>бюджета городского округа</w:t>
      </w:r>
      <w:r w:rsidRPr="008B3246">
        <w:rPr>
          <w:sz w:val="28"/>
          <w:szCs w:val="28"/>
        </w:rPr>
        <w:t xml:space="preserve"> в 20</w:t>
      </w:r>
      <w:r w:rsidR="00DA4331">
        <w:rPr>
          <w:sz w:val="28"/>
          <w:szCs w:val="28"/>
        </w:rPr>
        <w:t>1</w:t>
      </w:r>
      <w:r w:rsidR="000B4017">
        <w:rPr>
          <w:sz w:val="28"/>
          <w:szCs w:val="28"/>
        </w:rPr>
        <w:t>3</w:t>
      </w:r>
      <w:r w:rsidRPr="008B3246">
        <w:rPr>
          <w:sz w:val="28"/>
          <w:szCs w:val="28"/>
        </w:rPr>
        <w:t xml:space="preserve"> году по кодам групп, подгрупп, статей, видов источников финансирования дефицит</w:t>
      </w:r>
      <w:r w:rsidR="009A3153">
        <w:rPr>
          <w:sz w:val="28"/>
          <w:szCs w:val="28"/>
        </w:rPr>
        <w:t>а</w:t>
      </w:r>
      <w:r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="00F308FA">
        <w:rPr>
          <w:sz w:val="28"/>
          <w:szCs w:val="28"/>
        </w:rPr>
        <w:t>,</w:t>
      </w:r>
      <w:r w:rsidRPr="008B3246">
        <w:rPr>
          <w:sz w:val="28"/>
          <w:szCs w:val="28"/>
        </w:rPr>
        <w:t xml:space="preserve"> классификации операций сектора государственного управления, относящихся к источникам финансирования дефицит</w:t>
      </w:r>
      <w:r w:rsidR="009A3153">
        <w:rPr>
          <w:sz w:val="28"/>
          <w:szCs w:val="28"/>
        </w:rPr>
        <w:t>а</w:t>
      </w:r>
      <w:r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Pr="008B3246">
        <w:rPr>
          <w:sz w:val="28"/>
          <w:szCs w:val="28"/>
        </w:rPr>
        <w:t xml:space="preserve">, согласно приложению </w:t>
      </w:r>
      <w:r w:rsidR="00F308FA">
        <w:rPr>
          <w:sz w:val="28"/>
          <w:szCs w:val="28"/>
        </w:rPr>
        <w:t>6</w:t>
      </w:r>
      <w:r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решению;</w:t>
      </w:r>
    </w:p>
    <w:p w:rsidR="00697E93" w:rsidRDefault="00697E93" w:rsidP="00B352AD">
      <w:pPr>
        <w:spacing w:line="360" w:lineRule="auto"/>
        <w:ind w:firstLine="357"/>
        <w:jc w:val="both"/>
        <w:rPr>
          <w:sz w:val="28"/>
          <w:szCs w:val="28"/>
        </w:rPr>
      </w:pPr>
      <w:r w:rsidRPr="008B3246">
        <w:rPr>
          <w:sz w:val="28"/>
          <w:szCs w:val="28"/>
        </w:rPr>
        <w:t>использование в 20</w:t>
      </w:r>
      <w:r w:rsidR="00DA4331">
        <w:rPr>
          <w:sz w:val="28"/>
          <w:szCs w:val="28"/>
        </w:rPr>
        <w:t>1</w:t>
      </w:r>
      <w:r w:rsidR="000B4017">
        <w:rPr>
          <w:sz w:val="28"/>
          <w:szCs w:val="28"/>
        </w:rPr>
        <w:t>3</w:t>
      </w:r>
      <w:r w:rsidRPr="008B3246">
        <w:rPr>
          <w:sz w:val="28"/>
          <w:szCs w:val="28"/>
        </w:rPr>
        <w:t xml:space="preserve"> году бюджетных ассигнований резервного фонда </w:t>
      </w:r>
      <w:r w:rsidR="005F1915">
        <w:rPr>
          <w:sz w:val="28"/>
          <w:szCs w:val="28"/>
        </w:rPr>
        <w:t>администрации городского округа Кинель</w:t>
      </w:r>
      <w:r w:rsidRPr="008B3246">
        <w:rPr>
          <w:sz w:val="28"/>
          <w:szCs w:val="28"/>
        </w:rPr>
        <w:t xml:space="preserve"> согласно приложению </w:t>
      </w:r>
      <w:r w:rsidR="001F1DC0" w:rsidRPr="001F1DC0">
        <w:rPr>
          <w:sz w:val="28"/>
          <w:szCs w:val="28"/>
        </w:rPr>
        <w:t>7</w:t>
      </w:r>
      <w:r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5F1915">
        <w:rPr>
          <w:sz w:val="28"/>
          <w:szCs w:val="28"/>
        </w:rPr>
        <w:t>ешению</w:t>
      </w:r>
      <w:r w:rsidR="00CF4EB6">
        <w:rPr>
          <w:sz w:val="28"/>
          <w:szCs w:val="28"/>
        </w:rPr>
        <w:t>;</w:t>
      </w:r>
    </w:p>
    <w:p w:rsidR="00CF4EB6" w:rsidRDefault="00CF4EB6" w:rsidP="00CF4EB6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исполнения </w:t>
      </w:r>
      <w:r w:rsidRPr="00CF4EB6">
        <w:rPr>
          <w:sz w:val="28"/>
          <w:szCs w:val="28"/>
        </w:rPr>
        <w:t>программы (прогнозного плана)</w:t>
      </w:r>
      <w:r>
        <w:rPr>
          <w:sz w:val="28"/>
          <w:szCs w:val="28"/>
        </w:rPr>
        <w:t xml:space="preserve"> </w:t>
      </w:r>
      <w:r w:rsidRPr="00CF4EB6">
        <w:rPr>
          <w:sz w:val="28"/>
          <w:szCs w:val="28"/>
        </w:rPr>
        <w:t>приватизации муни</w:t>
      </w:r>
      <w:r>
        <w:rPr>
          <w:sz w:val="28"/>
          <w:szCs w:val="28"/>
        </w:rPr>
        <w:t>ципального имущества в 20</w:t>
      </w:r>
      <w:r w:rsidR="00DA4331">
        <w:rPr>
          <w:sz w:val="28"/>
          <w:szCs w:val="28"/>
        </w:rPr>
        <w:t>1</w:t>
      </w:r>
      <w:r w:rsidR="00F72721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Pr="008B3246">
        <w:rPr>
          <w:sz w:val="28"/>
          <w:szCs w:val="28"/>
        </w:rPr>
        <w:t xml:space="preserve">согласно приложению </w:t>
      </w:r>
      <w:r w:rsidR="001F1DC0">
        <w:rPr>
          <w:sz w:val="28"/>
          <w:szCs w:val="28"/>
          <w:lang w:val="en-US"/>
        </w:rPr>
        <w:t>8</w:t>
      </w:r>
      <w:r w:rsidRPr="008B3246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решению.</w:t>
      </w:r>
    </w:p>
    <w:p w:rsidR="005E40BC" w:rsidRPr="00404B6F" w:rsidRDefault="005E40BC" w:rsidP="005E40B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381A8E" w:rsidRDefault="00381A8E" w:rsidP="0026606D">
      <w:pPr>
        <w:spacing w:line="360" w:lineRule="auto"/>
        <w:jc w:val="both"/>
        <w:rPr>
          <w:sz w:val="28"/>
          <w:szCs w:val="28"/>
        </w:rPr>
      </w:pPr>
    </w:p>
    <w:p w:rsidR="002561CB" w:rsidRDefault="002561CB" w:rsidP="0026606D">
      <w:pPr>
        <w:spacing w:line="360" w:lineRule="auto"/>
        <w:jc w:val="both"/>
        <w:rPr>
          <w:sz w:val="28"/>
          <w:szCs w:val="28"/>
        </w:rPr>
      </w:pPr>
    </w:p>
    <w:p w:rsidR="00E57AD4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  <w:bookmarkStart w:id="0" w:name="_GoBack"/>
      <w:bookmarkEnd w:id="0"/>
    </w:p>
    <w:sectPr w:rsidR="00E57AD4" w:rsidSect="005F40E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A4A" w:rsidRDefault="00141A4A" w:rsidP="0057083A">
      <w:r>
        <w:separator/>
      </w:r>
    </w:p>
  </w:endnote>
  <w:endnote w:type="continuationSeparator" w:id="0">
    <w:p w:rsidR="00141A4A" w:rsidRDefault="00141A4A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A4A" w:rsidRDefault="00141A4A" w:rsidP="0057083A">
      <w:r>
        <w:separator/>
      </w:r>
    </w:p>
  </w:footnote>
  <w:footnote w:type="continuationSeparator" w:id="0">
    <w:p w:rsidR="00141A4A" w:rsidRDefault="00141A4A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5C5"/>
    <w:multiLevelType w:val="hybridMultilevel"/>
    <w:tmpl w:val="1B7CC5D0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30F9E"/>
    <w:multiLevelType w:val="hybridMultilevel"/>
    <w:tmpl w:val="9120E6A4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HiunD2DjKvMYKkfJiTp4wFKtrqY=" w:salt="SQDXfG3/nhJs/M3FdT/o1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43901"/>
    <w:rsid w:val="00044734"/>
    <w:rsid w:val="000524DE"/>
    <w:rsid w:val="00063490"/>
    <w:rsid w:val="00077F87"/>
    <w:rsid w:val="00093F32"/>
    <w:rsid w:val="000A3A04"/>
    <w:rsid w:val="000A4744"/>
    <w:rsid w:val="000B2445"/>
    <w:rsid w:val="000B4017"/>
    <w:rsid w:val="000D35EC"/>
    <w:rsid w:val="00125B1E"/>
    <w:rsid w:val="00136E82"/>
    <w:rsid w:val="00141A4A"/>
    <w:rsid w:val="001447A0"/>
    <w:rsid w:val="00164626"/>
    <w:rsid w:val="00173BB4"/>
    <w:rsid w:val="00180A7B"/>
    <w:rsid w:val="001A3318"/>
    <w:rsid w:val="001B6638"/>
    <w:rsid w:val="001C4A97"/>
    <w:rsid w:val="001C5958"/>
    <w:rsid w:val="001D0589"/>
    <w:rsid w:val="001D2D3A"/>
    <w:rsid w:val="001D5138"/>
    <w:rsid w:val="001D6B5B"/>
    <w:rsid w:val="001E3106"/>
    <w:rsid w:val="001F1DC0"/>
    <w:rsid w:val="001F354A"/>
    <w:rsid w:val="00215BA8"/>
    <w:rsid w:val="002174D4"/>
    <w:rsid w:val="00217FE9"/>
    <w:rsid w:val="00227B66"/>
    <w:rsid w:val="002303A5"/>
    <w:rsid w:val="00231129"/>
    <w:rsid w:val="00254BD0"/>
    <w:rsid w:val="002561CB"/>
    <w:rsid w:val="00257017"/>
    <w:rsid w:val="0026606D"/>
    <w:rsid w:val="0029050A"/>
    <w:rsid w:val="002A017A"/>
    <w:rsid w:val="002B1EC7"/>
    <w:rsid w:val="002C22E0"/>
    <w:rsid w:val="002E02F4"/>
    <w:rsid w:val="002F2B28"/>
    <w:rsid w:val="003053AE"/>
    <w:rsid w:val="00322512"/>
    <w:rsid w:val="0032380A"/>
    <w:rsid w:val="00332D23"/>
    <w:rsid w:val="00344BE0"/>
    <w:rsid w:val="00347A8E"/>
    <w:rsid w:val="003539DE"/>
    <w:rsid w:val="003560B7"/>
    <w:rsid w:val="00363293"/>
    <w:rsid w:val="00363941"/>
    <w:rsid w:val="00372507"/>
    <w:rsid w:val="00381A8E"/>
    <w:rsid w:val="00383B9C"/>
    <w:rsid w:val="003A228C"/>
    <w:rsid w:val="003B0E80"/>
    <w:rsid w:val="003D3399"/>
    <w:rsid w:val="003D5284"/>
    <w:rsid w:val="003D6525"/>
    <w:rsid w:val="003E23F3"/>
    <w:rsid w:val="003F042E"/>
    <w:rsid w:val="004116B8"/>
    <w:rsid w:val="00451C2C"/>
    <w:rsid w:val="00462E53"/>
    <w:rsid w:val="00471733"/>
    <w:rsid w:val="00484C43"/>
    <w:rsid w:val="0049685E"/>
    <w:rsid w:val="004A371F"/>
    <w:rsid w:val="004D3CE3"/>
    <w:rsid w:val="004D3FBE"/>
    <w:rsid w:val="004D64A0"/>
    <w:rsid w:val="00521F3B"/>
    <w:rsid w:val="005224F1"/>
    <w:rsid w:val="00533E66"/>
    <w:rsid w:val="005508A3"/>
    <w:rsid w:val="0057083A"/>
    <w:rsid w:val="0057763F"/>
    <w:rsid w:val="00582D77"/>
    <w:rsid w:val="005853A7"/>
    <w:rsid w:val="005C20B6"/>
    <w:rsid w:val="005D0719"/>
    <w:rsid w:val="005E40BC"/>
    <w:rsid w:val="005F1915"/>
    <w:rsid w:val="005F40ED"/>
    <w:rsid w:val="006060E2"/>
    <w:rsid w:val="00625562"/>
    <w:rsid w:val="006262CF"/>
    <w:rsid w:val="006417FE"/>
    <w:rsid w:val="00667805"/>
    <w:rsid w:val="006854A2"/>
    <w:rsid w:val="006864B5"/>
    <w:rsid w:val="00692E65"/>
    <w:rsid w:val="00697E93"/>
    <w:rsid w:val="006A1027"/>
    <w:rsid w:val="006A64A8"/>
    <w:rsid w:val="006D32B9"/>
    <w:rsid w:val="006E296F"/>
    <w:rsid w:val="006F693E"/>
    <w:rsid w:val="0070298E"/>
    <w:rsid w:val="0070352E"/>
    <w:rsid w:val="00710A17"/>
    <w:rsid w:val="007347C5"/>
    <w:rsid w:val="00752E10"/>
    <w:rsid w:val="00761BD3"/>
    <w:rsid w:val="007668F6"/>
    <w:rsid w:val="007B05B7"/>
    <w:rsid w:val="007B118F"/>
    <w:rsid w:val="007B67B0"/>
    <w:rsid w:val="007C1FAE"/>
    <w:rsid w:val="007C72B1"/>
    <w:rsid w:val="007D21B2"/>
    <w:rsid w:val="007F7FFD"/>
    <w:rsid w:val="008008CD"/>
    <w:rsid w:val="0081545B"/>
    <w:rsid w:val="0083368E"/>
    <w:rsid w:val="008777AE"/>
    <w:rsid w:val="008B3246"/>
    <w:rsid w:val="008E7C63"/>
    <w:rsid w:val="008F0DD9"/>
    <w:rsid w:val="009006BE"/>
    <w:rsid w:val="009107EE"/>
    <w:rsid w:val="0091768E"/>
    <w:rsid w:val="00917A73"/>
    <w:rsid w:val="00920288"/>
    <w:rsid w:val="0096027A"/>
    <w:rsid w:val="0096245A"/>
    <w:rsid w:val="00976816"/>
    <w:rsid w:val="009953E1"/>
    <w:rsid w:val="009A3153"/>
    <w:rsid w:val="009B0526"/>
    <w:rsid w:val="009C54FF"/>
    <w:rsid w:val="009C7C87"/>
    <w:rsid w:val="009C7D59"/>
    <w:rsid w:val="009D68D5"/>
    <w:rsid w:val="009E08FB"/>
    <w:rsid w:val="009E3DC4"/>
    <w:rsid w:val="00A16D28"/>
    <w:rsid w:val="00A17A77"/>
    <w:rsid w:val="00A202DC"/>
    <w:rsid w:val="00A264F3"/>
    <w:rsid w:val="00A31622"/>
    <w:rsid w:val="00A344E2"/>
    <w:rsid w:val="00A5786F"/>
    <w:rsid w:val="00A72277"/>
    <w:rsid w:val="00AA46F6"/>
    <w:rsid w:val="00AB0063"/>
    <w:rsid w:val="00AB57A1"/>
    <w:rsid w:val="00AC2B61"/>
    <w:rsid w:val="00AC74CE"/>
    <w:rsid w:val="00AD77F6"/>
    <w:rsid w:val="00AF62EE"/>
    <w:rsid w:val="00B0482B"/>
    <w:rsid w:val="00B10DB4"/>
    <w:rsid w:val="00B20162"/>
    <w:rsid w:val="00B24EA0"/>
    <w:rsid w:val="00B352AD"/>
    <w:rsid w:val="00B3787E"/>
    <w:rsid w:val="00B4678A"/>
    <w:rsid w:val="00B60945"/>
    <w:rsid w:val="00B60B9E"/>
    <w:rsid w:val="00B73481"/>
    <w:rsid w:val="00B74094"/>
    <w:rsid w:val="00B814E1"/>
    <w:rsid w:val="00B8778E"/>
    <w:rsid w:val="00BA0B6D"/>
    <w:rsid w:val="00BA4C3A"/>
    <w:rsid w:val="00BC7A6E"/>
    <w:rsid w:val="00BE7A04"/>
    <w:rsid w:val="00C01327"/>
    <w:rsid w:val="00C52E40"/>
    <w:rsid w:val="00C550AD"/>
    <w:rsid w:val="00C55744"/>
    <w:rsid w:val="00C65CA7"/>
    <w:rsid w:val="00C96507"/>
    <w:rsid w:val="00CA6346"/>
    <w:rsid w:val="00CB26BD"/>
    <w:rsid w:val="00CE3089"/>
    <w:rsid w:val="00CF4EB6"/>
    <w:rsid w:val="00CF5962"/>
    <w:rsid w:val="00D620F4"/>
    <w:rsid w:val="00D82D0E"/>
    <w:rsid w:val="00D82F6C"/>
    <w:rsid w:val="00D87949"/>
    <w:rsid w:val="00DA4331"/>
    <w:rsid w:val="00DA6FE3"/>
    <w:rsid w:val="00DD2136"/>
    <w:rsid w:val="00DF0330"/>
    <w:rsid w:val="00E02920"/>
    <w:rsid w:val="00E21633"/>
    <w:rsid w:val="00E57AD4"/>
    <w:rsid w:val="00E57F84"/>
    <w:rsid w:val="00E63F68"/>
    <w:rsid w:val="00E83FD5"/>
    <w:rsid w:val="00ED5B7A"/>
    <w:rsid w:val="00EE1EF1"/>
    <w:rsid w:val="00EF6D66"/>
    <w:rsid w:val="00F1577C"/>
    <w:rsid w:val="00F308FA"/>
    <w:rsid w:val="00F31D8F"/>
    <w:rsid w:val="00F43FE2"/>
    <w:rsid w:val="00F45110"/>
    <w:rsid w:val="00F70D37"/>
    <w:rsid w:val="00F72721"/>
    <w:rsid w:val="00F80C42"/>
    <w:rsid w:val="00F82586"/>
    <w:rsid w:val="00F839F2"/>
    <w:rsid w:val="00F91262"/>
    <w:rsid w:val="00FA4988"/>
    <w:rsid w:val="00FA74A5"/>
    <w:rsid w:val="00FB0AB6"/>
    <w:rsid w:val="00FB49F9"/>
    <w:rsid w:val="00FB63FB"/>
    <w:rsid w:val="00FD3225"/>
    <w:rsid w:val="00FD46D7"/>
    <w:rsid w:val="00FD647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9CCDB-647A-424A-9BF9-820EA27B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2169</TotalTime>
  <Pages>2</Pages>
  <Words>289</Words>
  <Characters>1893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Мясников А.Д.</cp:lastModifiedBy>
  <cp:revision>61</cp:revision>
  <cp:lastPrinted>2013-03-22T06:01:00Z</cp:lastPrinted>
  <dcterms:created xsi:type="dcterms:W3CDTF">2008-04-21T05:48:00Z</dcterms:created>
  <dcterms:modified xsi:type="dcterms:W3CDTF">2014-06-05T09:52:00Z</dcterms:modified>
</cp:coreProperties>
</file>